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111"/>
        <w:tblW w:w="9995" w:type="dxa"/>
        <w:tblLayout w:type="fixed"/>
        <w:tblLook w:val="04A0"/>
      </w:tblPr>
      <w:tblGrid>
        <w:gridCol w:w="9995"/>
      </w:tblGrid>
      <w:tr w:rsidR="00FC5FED" w:rsidRPr="009E3D8E" w:rsidTr="003F0859">
        <w:trPr>
          <w:trHeight w:val="1135"/>
        </w:trPr>
        <w:tc>
          <w:tcPr>
            <w:tcW w:w="9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5FED" w:rsidRPr="009E3D8E" w:rsidRDefault="00FC5FED" w:rsidP="003F08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                            </w:t>
            </w:r>
            <w:r w:rsidRPr="009E3D8E">
              <w:rPr>
                <w:sz w:val="26"/>
                <w:szCs w:val="26"/>
              </w:rPr>
              <w:t xml:space="preserve">Додаток  </w:t>
            </w:r>
          </w:p>
          <w:p w:rsidR="00FC5FED" w:rsidRPr="009E3D8E" w:rsidRDefault="00FC5FED" w:rsidP="003F0859">
            <w:pPr>
              <w:jc w:val="center"/>
              <w:rPr>
                <w:sz w:val="26"/>
                <w:szCs w:val="26"/>
              </w:rPr>
            </w:pPr>
            <w:r w:rsidRPr="009E3D8E">
              <w:rPr>
                <w:sz w:val="26"/>
                <w:szCs w:val="26"/>
              </w:rPr>
              <w:t xml:space="preserve">                                                                                   до рішення міської ради</w:t>
            </w:r>
          </w:p>
          <w:p w:rsidR="00FC5FED" w:rsidRPr="004F4F52" w:rsidRDefault="00FC5FED" w:rsidP="004F4F52">
            <w:pPr>
              <w:jc w:val="both"/>
              <w:rPr>
                <w:sz w:val="26"/>
                <w:szCs w:val="26"/>
                <w:u w:val="single"/>
              </w:rPr>
            </w:pPr>
            <w:r w:rsidRPr="009E3D8E">
              <w:rPr>
                <w:sz w:val="26"/>
                <w:szCs w:val="26"/>
              </w:rPr>
              <w:t xml:space="preserve">                                                             </w:t>
            </w:r>
            <w:r>
              <w:rPr>
                <w:sz w:val="26"/>
                <w:szCs w:val="26"/>
              </w:rPr>
              <w:t xml:space="preserve">                                  </w:t>
            </w:r>
            <w:r w:rsidRPr="004F4F52">
              <w:rPr>
                <w:sz w:val="26"/>
                <w:szCs w:val="26"/>
                <w:u w:val="single"/>
              </w:rPr>
              <w:t xml:space="preserve">від </w:t>
            </w:r>
            <w:r w:rsidR="004F4F52" w:rsidRPr="004F4F52">
              <w:rPr>
                <w:sz w:val="26"/>
                <w:szCs w:val="26"/>
                <w:u w:val="single"/>
                <w:lang w:val="ru-RU"/>
              </w:rPr>
              <w:t>23.03.2021</w:t>
            </w:r>
            <w:r w:rsidR="004F4F52">
              <w:rPr>
                <w:sz w:val="26"/>
                <w:szCs w:val="26"/>
                <w:u w:val="single"/>
                <w:lang w:val="ru-RU"/>
              </w:rPr>
              <w:t xml:space="preserve">  </w:t>
            </w:r>
            <w:r w:rsidRPr="004F4F52">
              <w:rPr>
                <w:sz w:val="26"/>
                <w:szCs w:val="26"/>
                <w:u w:val="single"/>
                <w:lang w:val="ru-RU"/>
              </w:rPr>
              <w:t>№</w:t>
            </w:r>
            <w:r w:rsidR="004F4F52" w:rsidRPr="004F4F52">
              <w:rPr>
                <w:sz w:val="26"/>
                <w:szCs w:val="26"/>
                <w:u w:val="single"/>
                <w:lang w:val="ru-RU"/>
              </w:rPr>
              <w:t>156-7/</w:t>
            </w:r>
            <w:r w:rsidR="004F4F52" w:rsidRPr="004F4F52">
              <w:rPr>
                <w:sz w:val="26"/>
                <w:szCs w:val="26"/>
                <w:u w:val="single"/>
                <w:lang w:val="en-US"/>
              </w:rPr>
              <w:t>V</w:t>
            </w:r>
            <w:r w:rsidR="004F4F52" w:rsidRPr="004F4F52">
              <w:rPr>
                <w:sz w:val="26"/>
                <w:szCs w:val="26"/>
                <w:u w:val="single"/>
              </w:rPr>
              <w:t>ІІІ</w:t>
            </w:r>
          </w:p>
        </w:tc>
      </w:tr>
    </w:tbl>
    <w:p w:rsidR="00FC5FED" w:rsidRDefault="00FC5FED" w:rsidP="00FC5FED">
      <w:pPr>
        <w:tabs>
          <w:tab w:val="left" w:pos="66"/>
        </w:tabs>
        <w:spacing w:line="100" w:lineRule="atLeast"/>
        <w:jc w:val="right"/>
        <w:rPr>
          <w:sz w:val="26"/>
          <w:szCs w:val="26"/>
          <w:lang w:val="ru-RU"/>
        </w:rPr>
      </w:pPr>
    </w:p>
    <w:p w:rsidR="006458F6" w:rsidRPr="009E3D8E" w:rsidRDefault="006458F6" w:rsidP="00FC5FED">
      <w:pPr>
        <w:tabs>
          <w:tab w:val="left" w:pos="66"/>
        </w:tabs>
        <w:spacing w:line="100" w:lineRule="atLeast"/>
        <w:jc w:val="right"/>
        <w:rPr>
          <w:sz w:val="26"/>
          <w:szCs w:val="26"/>
          <w:lang w:val="ru-RU"/>
        </w:rPr>
      </w:pPr>
    </w:p>
    <w:p w:rsidR="00FC5FED" w:rsidRPr="00FC5FED" w:rsidRDefault="00FC5FED" w:rsidP="00FC5FED">
      <w:pPr>
        <w:pStyle w:val="a3"/>
        <w:numPr>
          <w:ilvl w:val="0"/>
          <w:numId w:val="1"/>
        </w:numPr>
        <w:jc w:val="center"/>
        <w:rPr>
          <w:sz w:val="26"/>
          <w:szCs w:val="26"/>
          <w:lang w:val="uk-UA"/>
        </w:rPr>
      </w:pPr>
      <w:r w:rsidRPr="00FC5FED">
        <w:rPr>
          <w:sz w:val="26"/>
          <w:szCs w:val="26"/>
          <w:lang w:val="uk-UA"/>
        </w:rPr>
        <w:t>Пл</w:t>
      </w:r>
      <w:r w:rsidR="00AE7088">
        <w:rPr>
          <w:sz w:val="26"/>
          <w:szCs w:val="26"/>
          <w:lang w:val="uk-UA"/>
        </w:rPr>
        <w:t>ан діяльності з підготовки  проє</w:t>
      </w:r>
      <w:r w:rsidRPr="00FC5FED">
        <w:rPr>
          <w:sz w:val="26"/>
          <w:szCs w:val="26"/>
          <w:lang w:val="uk-UA"/>
        </w:rPr>
        <w:t>ктів</w:t>
      </w:r>
    </w:p>
    <w:p w:rsidR="00FC5FED" w:rsidRPr="00FC5FED" w:rsidRDefault="000F6382" w:rsidP="00FC5FED">
      <w:pPr>
        <w:pStyle w:val="a3"/>
        <w:numPr>
          <w:ilvl w:val="0"/>
          <w:numId w:val="1"/>
        </w:num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регуляторних актів на 2021</w:t>
      </w:r>
      <w:r w:rsidR="00FC5FED" w:rsidRPr="00FC5FED">
        <w:rPr>
          <w:sz w:val="26"/>
          <w:szCs w:val="26"/>
          <w:lang w:val="uk-UA"/>
        </w:rPr>
        <w:t xml:space="preserve"> рік</w:t>
      </w:r>
    </w:p>
    <w:p w:rsidR="00FC5FED" w:rsidRPr="00FC5FED" w:rsidRDefault="00FC5FED" w:rsidP="006458F6">
      <w:pPr>
        <w:pStyle w:val="a3"/>
        <w:jc w:val="center"/>
        <w:rPr>
          <w:sz w:val="26"/>
          <w:szCs w:val="26"/>
          <w:lang w:val="uk-UA"/>
        </w:rPr>
      </w:pPr>
    </w:p>
    <w:tbl>
      <w:tblPr>
        <w:tblW w:w="10205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2"/>
        <w:gridCol w:w="284"/>
        <w:gridCol w:w="1843"/>
        <w:gridCol w:w="2977"/>
        <w:gridCol w:w="1983"/>
        <w:gridCol w:w="1134"/>
        <w:gridCol w:w="1842"/>
      </w:tblGrid>
      <w:tr w:rsidR="00FC5FED" w:rsidRPr="00FC5FED" w:rsidTr="00FC5FED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 xml:space="preserve">  №</w:t>
            </w:r>
          </w:p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з/п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FED" w:rsidRPr="00FC5FED" w:rsidRDefault="00AE7088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Визначення виду проє</w:t>
            </w:r>
            <w:r w:rsidR="00FC5FED" w:rsidRPr="00FC5FED">
              <w:rPr>
                <w:sz w:val="26"/>
                <w:szCs w:val="26"/>
              </w:rPr>
              <w:t>кту регулятор-        ного акта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Назва</w:t>
            </w:r>
            <w:r w:rsidR="00AE7088">
              <w:rPr>
                <w:sz w:val="26"/>
                <w:szCs w:val="26"/>
              </w:rPr>
              <w:t xml:space="preserve"> проє</w:t>
            </w:r>
            <w:r w:rsidRPr="00FC5FED">
              <w:rPr>
                <w:sz w:val="26"/>
                <w:szCs w:val="26"/>
              </w:rPr>
              <w:t>кту</w:t>
            </w:r>
          </w:p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регуляторного акта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Цілі прийняття</w:t>
            </w:r>
          </w:p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регуляторного акта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Строки підго-</w:t>
            </w:r>
          </w:p>
          <w:p w:rsidR="00FC5FED" w:rsidRPr="00FC5FED" w:rsidRDefault="00AE7088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товки проє</w:t>
            </w:r>
            <w:r w:rsidR="00FC5FED" w:rsidRPr="00FC5FED">
              <w:rPr>
                <w:sz w:val="26"/>
                <w:szCs w:val="26"/>
              </w:rPr>
              <w:t xml:space="preserve">ктів </w:t>
            </w:r>
            <w:proofErr w:type="spellStart"/>
            <w:r w:rsidR="00FC5FED" w:rsidRPr="00FC5FED">
              <w:rPr>
                <w:sz w:val="26"/>
                <w:szCs w:val="26"/>
              </w:rPr>
              <w:t>регуля-торних</w:t>
            </w:r>
            <w:proofErr w:type="spellEnd"/>
            <w:r w:rsidR="00FC5FED" w:rsidRPr="00FC5FED">
              <w:rPr>
                <w:sz w:val="26"/>
                <w:szCs w:val="26"/>
              </w:rPr>
              <w:t xml:space="preserve"> актів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5FED" w:rsidRPr="00FC5FED" w:rsidRDefault="00FC5FED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rPr>
                <w:sz w:val="26"/>
                <w:szCs w:val="26"/>
                <w:lang w:val="ru-RU"/>
              </w:rPr>
            </w:pPr>
            <w:proofErr w:type="spellStart"/>
            <w:r w:rsidRPr="00FC5FED">
              <w:rPr>
                <w:sz w:val="26"/>
                <w:szCs w:val="26"/>
                <w:lang w:val="ru-RU"/>
              </w:rPr>
              <w:t>Найменування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 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органів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 та </w:t>
            </w:r>
            <w:proofErr w:type="spellStart"/>
            <w:proofErr w:type="gramStart"/>
            <w:r w:rsidRPr="00FC5FED">
              <w:rPr>
                <w:sz w:val="26"/>
                <w:szCs w:val="26"/>
                <w:lang w:val="ru-RU"/>
              </w:rPr>
              <w:t>п</w:t>
            </w:r>
            <w:proofErr w:type="gramEnd"/>
            <w:r w:rsidRPr="00FC5FED">
              <w:rPr>
                <w:sz w:val="26"/>
                <w:szCs w:val="26"/>
                <w:lang w:val="ru-RU"/>
              </w:rPr>
              <w:t>ідрозділів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,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відп</w:t>
            </w:r>
            <w:r w:rsidR="00AE7088">
              <w:rPr>
                <w:sz w:val="26"/>
                <w:szCs w:val="26"/>
                <w:lang w:val="ru-RU"/>
              </w:rPr>
              <w:t>овідаль</w:t>
            </w:r>
            <w:proofErr w:type="spellEnd"/>
            <w:r w:rsidR="00AE7088">
              <w:rPr>
                <w:sz w:val="26"/>
                <w:szCs w:val="26"/>
                <w:lang w:val="ru-RU"/>
              </w:rPr>
              <w:t xml:space="preserve">  них за </w:t>
            </w:r>
            <w:proofErr w:type="spellStart"/>
            <w:r w:rsidR="00AE7088">
              <w:rPr>
                <w:sz w:val="26"/>
                <w:szCs w:val="26"/>
                <w:lang w:val="ru-RU"/>
              </w:rPr>
              <w:t>розроблення</w:t>
            </w:r>
            <w:proofErr w:type="spellEnd"/>
            <w:r w:rsidR="00AE7088">
              <w:rPr>
                <w:sz w:val="26"/>
                <w:szCs w:val="26"/>
                <w:lang w:val="ru-RU"/>
              </w:rPr>
              <w:t xml:space="preserve"> проє</w:t>
            </w:r>
            <w:r w:rsidRPr="00FC5FED">
              <w:rPr>
                <w:sz w:val="26"/>
                <w:szCs w:val="26"/>
                <w:lang w:val="ru-RU"/>
              </w:rPr>
              <w:t xml:space="preserve">ктів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регуляторних</w:t>
            </w:r>
            <w:proofErr w:type="spellEnd"/>
            <w:r w:rsidRPr="00FC5FED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FC5FED">
              <w:rPr>
                <w:sz w:val="26"/>
                <w:szCs w:val="26"/>
                <w:lang w:val="ru-RU"/>
              </w:rPr>
              <w:t>актів</w:t>
            </w:r>
            <w:proofErr w:type="spellEnd"/>
          </w:p>
        </w:tc>
      </w:tr>
      <w:tr w:rsidR="000F6382" w:rsidRPr="00FC5FED" w:rsidTr="00FC5FED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FC5FED" w:rsidRDefault="000F6382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 w:rsidRPr="00FC5FED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82" w:rsidRPr="00306F0D" w:rsidRDefault="000F6382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 w:rsidRPr="00306F0D"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306F0D" w:rsidRDefault="000F6382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/>
              </w:rPr>
              <w:t>П</w:t>
            </w:r>
            <w:proofErr w:type="spellStart"/>
            <w:r>
              <w:rPr>
                <w:sz w:val="27"/>
                <w:szCs w:val="27"/>
              </w:rPr>
              <w:t>ро</w:t>
            </w:r>
            <w:proofErr w:type="spellEnd"/>
            <w:r>
              <w:rPr>
                <w:sz w:val="27"/>
                <w:szCs w:val="27"/>
              </w:rPr>
              <w:t xml:space="preserve"> затвердження Положення про порядок оплати за тимчасове користування місцями розташування рекламних засобів у мі</w:t>
            </w:r>
            <w:proofErr w:type="gramStart"/>
            <w:r>
              <w:rPr>
                <w:sz w:val="27"/>
                <w:szCs w:val="27"/>
              </w:rPr>
              <w:t>ст</w:t>
            </w:r>
            <w:proofErr w:type="gramEnd"/>
            <w:r>
              <w:rPr>
                <w:sz w:val="27"/>
                <w:szCs w:val="27"/>
              </w:rPr>
              <w:t>і Павлоград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Default="000F6382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Створення цілісної, впорядкованої та прозорої системи розрахунків плати за тимчасове користування місцем розташування рекламних засобів</w:t>
            </w:r>
          </w:p>
          <w:p w:rsidR="00A84C73" w:rsidRPr="00306F0D" w:rsidRDefault="00A84C73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306F0D" w:rsidRDefault="00201938" w:rsidP="00201938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І-</w:t>
            </w:r>
            <w:r w:rsidR="000F6382">
              <w:rPr>
                <w:sz w:val="27"/>
                <w:szCs w:val="27"/>
              </w:rPr>
              <w:t>ІІ квартал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306F0D" w:rsidRDefault="003F0859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</w:t>
            </w:r>
            <w:r w:rsidR="000F6382">
              <w:rPr>
                <w:sz w:val="27"/>
                <w:szCs w:val="27"/>
              </w:rPr>
              <w:t>правління комунального господарства та будівництва</w:t>
            </w:r>
          </w:p>
        </w:tc>
      </w:tr>
      <w:tr w:rsidR="000F6382" w:rsidRPr="00FC5FED" w:rsidTr="00FC5FED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FC5FED" w:rsidRDefault="006458F6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82" w:rsidRPr="00306F0D" w:rsidRDefault="000F6382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 w:rsidRPr="00306F0D"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Default="000F6382" w:rsidP="00A84C73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Про затвердження Правил утримання домашніх тварин  у місті Павлограді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Default="000F6382" w:rsidP="003F0859">
            <w:pPr>
              <w:widowControl w:val="0"/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Врегулювання відносин у сфері </w:t>
            </w:r>
            <w:r w:rsidR="00A84C73">
              <w:rPr>
                <w:sz w:val="27"/>
                <w:szCs w:val="27"/>
              </w:rPr>
              <w:t>утримання домашніх тварин,</w:t>
            </w:r>
            <w:r>
              <w:rPr>
                <w:sz w:val="27"/>
                <w:szCs w:val="27"/>
              </w:rPr>
              <w:t xml:space="preserve"> забезпечення відповідного санітарного, екологічного та епізоотичного стану території міста</w:t>
            </w:r>
          </w:p>
          <w:p w:rsidR="006458F6" w:rsidRDefault="006458F6" w:rsidP="003F0859">
            <w:pPr>
              <w:widowControl w:val="0"/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Default="000F6382" w:rsidP="003F0859">
            <w:pPr>
              <w:widowControl w:val="0"/>
              <w:tabs>
                <w:tab w:val="left" w:pos="32"/>
              </w:tabs>
              <w:spacing w:line="10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ІІІ квартал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Default="003F0859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</w:t>
            </w:r>
            <w:r w:rsidR="000F6382">
              <w:rPr>
                <w:sz w:val="27"/>
                <w:szCs w:val="27"/>
              </w:rPr>
              <w:t>правління комунального господарства та будівництва</w:t>
            </w:r>
          </w:p>
        </w:tc>
      </w:tr>
      <w:tr w:rsidR="000F6382" w:rsidRPr="00FC5FED" w:rsidTr="00FC5FED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BF6E1C" w:rsidRDefault="006458F6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382" w:rsidRPr="00BF6E1C" w:rsidRDefault="00344BCC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BCC" w:rsidRPr="00BF6E1C" w:rsidRDefault="00344BCC" w:rsidP="00344BCC">
            <w:pPr>
              <w:autoSpaceDE w:val="0"/>
              <w:autoSpaceDN w:val="0"/>
              <w:adjustRightInd w:val="0"/>
              <w:ind w:right="-2"/>
              <w:jc w:val="both"/>
              <w:rPr>
                <w:color w:val="000000" w:themeColor="text1"/>
                <w:sz w:val="27"/>
                <w:szCs w:val="27"/>
              </w:rPr>
            </w:pPr>
            <w:r w:rsidRPr="00BF6E1C">
              <w:rPr>
                <w:color w:val="000000" w:themeColor="text1"/>
                <w:sz w:val="27"/>
                <w:szCs w:val="27"/>
              </w:rPr>
              <w:t>Про затвердження Порядку про встановлення ставок земельного податку за земельні ділянки на території міста Павлоград</w:t>
            </w:r>
          </w:p>
          <w:p w:rsidR="000F6382" w:rsidRPr="00BF6E1C" w:rsidRDefault="000F6382" w:rsidP="003F0859">
            <w:pPr>
              <w:jc w:val="both"/>
              <w:rPr>
                <w:sz w:val="27"/>
                <w:szCs w:val="27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4BCC" w:rsidRPr="00BF6E1C" w:rsidRDefault="00344BCC" w:rsidP="00344BCC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  <w:lang w:val="ru-RU"/>
              </w:rPr>
            </w:pP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Встановлення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розміру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ставок </w:t>
            </w:r>
            <w:proofErr w:type="gram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земельного</w:t>
            </w:r>
            <w:proofErr w:type="gram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податку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для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фізичних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та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юридичних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осіб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,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враховуючи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особливості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категорій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земельних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ділянок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в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залежності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від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цільового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призначення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земель;</w:t>
            </w:r>
          </w:p>
          <w:p w:rsidR="00344BCC" w:rsidRPr="00BF6E1C" w:rsidRDefault="00344BCC" w:rsidP="00344BCC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  <w:lang w:val="ru-RU"/>
              </w:rPr>
            </w:pP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надходження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додаткових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кошті</w:t>
            </w:r>
            <w:proofErr w:type="gram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</w:t>
            </w:r>
            <w:proofErr w:type="spellEnd"/>
            <w:proofErr w:type="gram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до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міського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бюджету. </w:t>
            </w:r>
          </w:p>
          <w:p w:rsidR="000F6382" w:rsidRPr="00BF6E1C" w:rsidRDefault="000F6382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rPr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BF6E1C" w:rsidRDefault="00344BCC" w:rsidP="003F0859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t>ІІ квартал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6382" w:rsidRPr="00BF6E1C" w:rsidRDefault="00344BCC" w:rsidP="00344BCC">
            <w:pPr>
              <w:widowControl w:val="0"/>
              <w:tabs>
                <w:tab w:val="left" w:pos="32"/>
              </w:tabs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t>Відділ земельно-ринкових відносин</w:t>
            </w:r>
          </w:p>
        </w:tc>
      </w:tr>
      <w:tr w:rsidR="00563B33" w:rsidRPr="00FC5FED" w:rsidTr="00FC5FED"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B33" w:rsidRDefault="00563B33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B33" w:rsidRPr="00BF6E1C" w:rsidRDefault="00563B33" w:rsidP="003F0859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t>рішення Павлоградської міської ради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B33" w:rsidRPr="00BF6E1C" w:rsidRDefault="00FE3AA8" w:rsidP="00344BCC">
            <w:pPr>
              <w:autoSpaceDE w:val="0"/>
              <w:autoSpaceDN w:val="0"/>
              <w:adjustRightInd w:val="0"/>
              <w:ind w:right="-2"/>
              <w:jc w:val="both"/>
              <w:rPr>
                <w:color w:val="000000" w:themeColor="text1"/>
                <w:sz w:val="27"/>
                <w:szCs w:val="27"/>
              </w:rPr>
            </w:pPr>
            <w:r>
              <w:rPr>
                <w:color w:val="000000" w:themeColor="text1"/>
                <w:sz w:val="27"/>
                <w:szCs w:val="27"/>
              </w:rPr>
              <w:t>Про затвердження Порядку встановлення розмірів орендної плати за земельні ділянки, які розташовані на території міста Павлоград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B33" w:rsidRPr="00BF6E1C" w:rsidRDefault="00FE3AA8" w:rsidP="00563B33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  <w:lang w:val="ru-RU"/>
              </w:rPr>
            </w:pPr>
            <w:proofErr w:type="spellStart"/>
            <w:r>
              <w:rPr>
                <w:color w:val="000000" w:themeColor="text1"/>
                <w:sz w:val="27"/>
                <w:szCs w:val="27"/>
                <w:lang w:val="ru-RU"/>
              </w:rPr>
              <w:t>Н</w:t>
            </w:r>
            <w:r w:rsidR="00563B33">
              <w:rPr>
                <w:color w:val="000000" w:themeColor="text1"/>
                <w:sz w:val="27"/>
                <w:szCs w:val="27"/>
                <w:lang w:val="ru-RU"/>
              </w:rPr>
              <w:t>адходження</w:t>
            </w:r>
            <w:proofErr w:type="spellEnd"/>
            <w:r w:rsidR="00563B33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r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 w:val="27"/>
                <w:szCs w:val="27"/>
                <w:lang w:val="ru-RU"/>
              </w:rPr>
              <w:t>додаткових</w:t>
            </w:r>
            <w:proofErr w:type="spellEnd"/>
            <w:r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="00563B33">
              <w:rPr>
                <w:color w:val="000000" w:themeColor="text1"/>
                <w:sz w:val="27"/>
                <w:szCs w:val="27"/>
                <w:lang w:val="ru-RU"/>
              </w:rPr>
              <w:t>кошті</w:t>
            </w:r>
            <w:proofErr w:type="gramStart"/>
            <w:r w:rsidR="00563B33">
              <w:rPr>
                <w:color w:val="000000" w:themeColor="text1"/>
                <w:sz w:val="27"/>
                <w:szCs w:val="27"/>
                <w:lang w:val="ru-RU"/>
              </w:rPr>
              <w:t>в</w:t>
            </w:r>
            <w:proofErr w:type="spellEnd"/>
            <w:proofErr w:type="gramEnd"/>
            <w:r w:rsidR="00563B33">
              <w:rPr>
                <w:color w:val="000000" w:themeColor="text1"/>
                <w:sz w:val="27"/>
                <w:szCs w:val="27"/>
                <w:lang w:val="ru-RU"/>
              </w:rPr>
              <w:t xml:space="preserve"> до </w:t>
            </w:r>
            <w:proofErr w:type="spellStart"/>
            <w:r w:rsidR="00563B33">
              <w:rPr>
                <w:color w:val="000000" w:themeColor="text1"/>
                <w:sz w:val="27"/>
                <w:szCs w:val="27"/>
                <w:lang w:val="ru-RU"/>
              </w:rPr>
              <w:t>міського</w:t>
            </w:r>
            <w:proofErr w:type="spellEnd"/>
            <w:r w:rsidR="00563B33">
              <w:rPr>
                <w:color w:val="000000" w:themeColor="text1"/>
                <w:sz w:val="27"/>
                <w:szCs w:val="27"/>
                <w:lang w:val="ru-RU"/>
              </w:rPr>
              <w:t xml:space="preserve"> бюджету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B33" w:rsidRPr="00BF6E1C" w:rsidRDefault="00563B33" w:rsidP="00FE3AA8">
            <w:pPr>
              <w:numPr>
                <w:ilvl w:val="0"/>
                <w:numId w:val="1"/>
              </w:numPr>
              <w:jc w:val="center"/>
              <w:rPr>
                <w:sz w:val="27"/>
                <w:szCs w:val="27"/>
              </w:rPr>
            </w:pPr>
            <w:r w:rsidRPr="00BF6E1C">
              <w:rPr>
                <w:sz w:val="27"/>
                <w:szCs w:val="27"/>
              </w:rPr>
              <w:t xml:space="preserve">ІІ </w:t>
            </w:r>
            <w:r w:rsidR="00FE3AA8">
              <w:rPr>
                <w:sz w:val="27"/>
                <w:szCs w:val="27"/>
              </w:rPr>
              <w:t>півріччя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B33" w:rsidRPr="00BF6E1C" w:rsidRDefault="00FE3AA8" w:rsidP="00344BCC">
            <w:pPr>
              <w:widowControl w:val="0"/>
              <w:tabs>
                <w:tab w:val="left" w:pos="32"/>
              </w:tabs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Відділ земельно-ринкових відносин</w:t>
            </w:r>
          </w:p>
        </w:tc>
      </w:tr>
      <w:tr w:rsidR="000F6382" w:rsidRPr="00341167" w:rsidTr="00FC5FED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2" w:type="dxa"/>
          <w:trHeight w:val="737"/>
        </w:trPr>
        <w:tc>
          <w:tcPr>
            <w:tcW w:w="100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6382" w:rsidRPr="00606F54" w:rsidRDefault="000F6382" w:rsidP="003F0859">
            <w:pPr>
              <w:rPr>
                <w:sz w:val="27"/>
                <w:szCs w:val="27"/>
              </w:rPr>
            </w:pPr>
          </w:p>
          <w:p w:rsidR="000F6382" w:rsidRPr="00606F54" w:rsidRDefault="000F6382" w:rsidP="003F0859">
            <w:pPr>
              <w:rPr>
                <w:sz w:val="27"/>
                <w:szCs w:val="27"/>
              </w:rPr>
            </w:pPr>
          </w:p>
          <w:p w:rsidR="000F6382" w:rsidRPr="00BE333E" w:rsidRDefault="000F6382" w:rsidP="003F0859">
            <w:pPr>
              <w:rPr>
                <w:sz w:val="27"/>
                <w:szCs w:val="27"/>
                <w:lang w:val="ru-RU"/>
              </w:rPr>
            </w:pPr>
            <w:r w:rsidRPr="00606F54">
              <w:rPr>
                <w:sz w:val="27"/>
                <w:szCs w:val="27"/>
              </w:rPr>
              <w:t xml:space="preserve">Секретар міської ради                                                                                </w:t>
            </w:r>
            <w:r>
              <w:rPr>
                <w:sz w:val="27"/>
                <w:szCs w:val="27"/>
                <w:lang w:val="ru-RU"/>
              </w:rPr>
              <w:t xml:space="preserve">С.А. </w:t>
            </w:r>
            <w:proofErr w:type="spellStart"/>
            <w:r>
              <w:rPr>
                <w:sz w:val="27"/>
                <w:szCs w:val="27"/>
                <w:lang w:val="ru-RU"/>
              </w:rPr>
              <w:t>Остренко</w:t>
            </w:r>
            <w:proofErr w:type="spellEnd"/>
          </w:p>
        </w:tc>
      </w:tr>
    </w:tbl>
    <w:p w:rsidR="00963132" w:rsidRDefault="00963132"/>
    <w:sectPr w:rsidR="00963132" w:rsidSect="002F5C1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0859" w:rsidRPr="003C1B3C" w:rsidRDefault="003F0859" w:rsidP="002F5C12">
      <w:r>
        <w:separator/>
      </w:r>
    </w:p>
  </w:endnote>
  <w:endnote w:type="continuationSeparator" w:id="1">
    <w:p w:rsidR="003F0859" w:rsidRPr="003C1B3C" w:rsidRDefault="003F0859" w:rsidP="002F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0859" w:rsidRPr="003C1B3C" w:rsidRDefault="003F0859" w:rsidP="002F5C12">
      <w:r>
        <w:separator/>
      </w:r>
    </w:p>
  </w:footnote>
  <w:footnote w:type="continuationSeparator" w:id="1">
    <w:p w:rsidR="003F0859" w:rsidRPr="003C1B3C" w:rsidRDefault="003F0859" w:rsidP="002F5C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5229439"/>
      <w:docPartObj>
        <w:docPartGallery w:val="Page Numbers (Top of Page)"/>
        <w:docPartUnique/>
      </w:docPartObj>
    </w:sdtPr>
    <w:sdtContent>
      <w:p w:rsidR="003F0859" w:rsidRDefault="00E47B9F">
        <w:pPr>
          <w:pStyle w:val="a4"/>
          <w:jc w:val="center"/>
        </w:pPr>
        <w:fldSimple w:instr=" PAGE   \* MERGEFORMAT ">
          <w:r w:rsidR="004F4F52">
            <w:rPr>
              <w:noProof/>
            </w:rPr>
            <w:t>2</w:t>
          </w:r>
        </w:fldSimple>
      </w:p>
    </w:sdtContent>
  </w:sdt>
  <w:p w:rsidR="003F0859" w:rsidRDefault="003F085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5FED"/>
    <w:rsid w:val="00027743"/>
    <w:rsid w:val="000A58F7"/>
    <w:rsid w:val="000F6382"/>
    <w:rsid w:val="0010701F"/>
    <w:rsid w:val="00201938"/>
    <w:rsid w:val="002F5C12"/>
    <w:rsid w:val="0033044A"/>
    <w:rsid w:val="00344BCC"/>
    <w:rsid w:val="003F0859"/>
    <w:rsid w:val="004F4F52"/>
    <w:rsid w:val="00563B33"/>
    <w:rsid w:val="005F05DF"/>
    <w:rsid w:val="006458F6"/>
    <w:rsid w:val="00963132"/>
    <w:rsid w:val="00A01B63"/>
    <w:rsid w:val="00A84C73"/>
    <w:rsid w:val="00AD5B7D"/>
    <w:rsid w:val="00AE7088"/>
    <w:rsid w:val="00AF3797"/>
    <w:rsid w:val="00BF6E1C"/>
    <w:rsid w:val="00D14401"/>
    <w:rsid w:val="00D334DB"/>
    <w:rsid w:val="00E06453"/>
    <w:rsid w:val="00E47B9F"/>
    <w:rsid w:val="00F80F35"/>
    <w:rsid w:val="00FC5FED"/>
    <w:rsid w:val="00FE3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F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5FE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4">
    <w:name w:val="header"/>
    <w:basedOn w:val="a"/>
    <w:link w:val="a5"/>
    <w:uiPriority w:val="99"/>
    <w:unhideWhenUsed/>
    <w:rsid w:val="002F5C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F5C12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6">
    <w:name w:val="footer"/>
    <w:basedOn w:val="a"/>
    <w:link w:val="a7"/>
    <w:uiPriority w:val="99"/>
    <w:semiHidden/>
    <w:unhideWhenUsed/>
    <w:rsid w:val="002F5C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F5C12"/>
    <w:rPr>
      <w:rFonts w:ascii="Times New Roman" w:eastAsia="Times New Roman" w:hAnsi="Times New Roman" w:cs="Times New Roman"/>
      <w:sz w:val="20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invest3</dc:creator>
  <cp:lastModifiedBy>invest3</cp:lastModifiedBy>
  <cp:revision>16</cp:revision>
  <cp:lastPrinted>2021-02-26T09:50:00Z</cp:lastPrinted>
  <dcterms:created xsi:type="dcterms:W3CDTF">2021-01-04T14:11:00Z</dcterms:created>
  <dcterms:modified xsi:type="dcterms:W3CDTF">2021-03-24T13:26:00Z</dcterms:modified>
</cp:coreProperties>
</file>